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59A3C" w14:textId="77777777" w:rsidR="00E779FD" w:rsidRPr="00DB6E80" w:rsidRDefault="00834BE4">
      <w:pPr>
        <w:contextualSpacing/>
        <w:rPr>
          <w:b/>
        </w:rPr>
      </w:pPr>
      <w:r w:rsidRPr="00DB6E80">
        <w:rPr>
          <w:b/>
        </w:rPr>
        <w:t>Village of Tolono Board of Trustees</w:t>
      </w:r>
    </w:p>
    <w:p w14:paraId="649AC2F7" w14:textId="77777777" w:rsidR="00834BE4" w:rsidRPr="00DB6E80" w:rsidRDefault="00834BE4">
      <w:pPr>
        <w:contextualSpacing/>
        <w:rPr>
          <w:b/>
        </w:rPr>
      </w:pPr>
      <w:r w:rsidRPr="00DB6E80">
        <w:rPr>
          <w:b/>
        </w:rPr>
        <w:t>Regular Meeting</w:t>
      </w:r>
    </w:p>
    <w:p w14:paraId="20366F66" w14:textId="07E9F1CB" w:rsidR="00834BE4" w:rsidRPr="00437C7E" w:rsidRDefault="00C72B87" w:rsidP="00437C7E">
      <w:pPr>
        <w:contextualSpacing/>
        <w:rPr>
          <w:b/>
        </w:rPr>
      </w:pPr>
      <w:r>
        <w:rPr>
          <w:b/>
        </w:rPr>
        <w:t>October 6</w:t>
      </w:r>
      <w:r w:rsidR="00F32809">
        <w:rPr>
          <w:b/>
        </w:rPr>
        <w:t>, 20</w:t>
      </w:r>
      <w:r w:rsidR="00637366">
        <w:rPr>
          <w:b/>
        </w:rPr>
        <w:t>20</w:t>
      </w:r>
    </w:p>
    <w:p w14:paraId="635C6495" w14:textId="77777777" w:rsidR="00834BE4" w:rsidRDefault="00834BE4">
      <w:pPr>
        <w:contextualSpacing/>
      </w:pPr>
    </w:p>
    <w:p w14:paraId="09C8A1EF" w14:textId="67BD1C48" w:rsidR="00F23A29" w:rsidRDefault="00834BE4" w:rsidP="00834BE4">
      <w:pPr>
        <w:contextualSpacing/>
        <w:jc w:val="left"/>
      </w:pPr>
      <w:r>
        <w:t xml:space="preserve">The Village of Tolono Board of Trustees (“Board”) met on </w:t>
      </w:r>
      <w:r w:rsidR="00C72B87">
        <w:t>October 6</w:t>
      </w:r>
      <w:r w:rsidR="0000761B">
        <w:t>,</w:t>
      </w:r>
      <w:r w:rsidR="00F32809">
        <w:t xml:space="preserve"> 20</w:t>
      </w:r>
      <w:r w:rsidR="00637366">
        <w:t>20</w:t>
      </w:r>
      <w:r>
        <w:t xml:space="preserve">.  </w:t>
      </w:r>
      <w:r w:rsidR="009B50CD">
        <w:t>President Robert Murphy</w:t>
      </w:r>
      <w:r w:rsidR="00A53952">
        <w:t xml:space="preserve"> </w:t>
      </w:r>
      <w:r>
        <w:t>called the meeting to order at 6:</w:t>
      </w:r>
      <w:r w:rsidR="009F2AA5">
        <w:t>3</w:t>
      </w:r>
      <w:r w:rsidR="00C72B87">
        <w:t>0</w:t>
      </w:r>
      <w:r>
        <w:t xml:space="preserve">pm.  Roll call found the following trustees present:  </w:t>
      </w:r>
      <w:r w:rsidR="00D53BE4">
        <w:t>Vicki Buffo</w:t>
      </w:r>
      <w:r w:rsidR="00EE0E1F">
        <w:t>,</w:t>
      </w:r>
      <w:r w:rsidR="00D53BE4">
        <w:t xml:space="preserve"> </w:t>
      </w:r>
      <w:r w:rsidR="002C3EE8">
        <w:t xml:space="preserve">Ryan Perry, Jared Ping, </w:t>
      </w:r>
      <w:r w:rsidR="00EE0E1F">
        <w:t xml:space="preserve">Jared </w:t>
      </w:r>
      <w:proofErr w:type="gramStart"/>
      <w:r w:rsidR="00EE0E1F">
        <w:t>Robbins</w:t>
      </w:r>
      <w:proofErr w:type="gramEnd"/>
      <w:r w:rsidR="00EE0E1F">
        <w:t xml:space="preserve"> and </w:t>
      </w:r>
      <w:r w:rsidR="00CC0A5A">
        <w:t>Terrence Stuber</w:t>
      </w:r>
      <w:r w:rsidR="00A51A29">
        <w:t xml:space="preserve">.  </w:t>
      </w:r>
      <w:r w:rsidR="00033819">
        <w:t>Also present w</w:t>
      </w:r>
      <w:r w:rsidR="00877620">
        <w:t xml:space="preserve">as </w:t>
      </w:r>
      <w:r w:rsidR="002859E0">
        <w:t>Clerk Brandy Dalton</w:t>
      </w:r>
      <w:r w:rsidR="00C72B87">
        <w:t xml:space="preserve"> </w:t>
      </w:r>
      <w:r w:rsidR="00EE0E1F">
        <w:t>and Police Chief Justin Levingston.</w:t>
      </w:r>
    </w:p>
    <w:p w14:paraId="07FC6756" w14:textId="77777777" w:rsidR="00134279" w:rsidRDefault="00134279" w:rsidP="00834BE4">
      <w:pPr>
        <w:contextualSpacing/>
        <w:jc w:val="left"/>
      </w:pPr>
    </w:p>
    <w:p w14:paraId="70F9123B" w14:textId="1FF721EB" w:rsidR="00DB6E80" w:rsidRDefault="00AC2E1B" w:rsidP="00834BE4">
      <w:pPr>
        <w:contextualSpacing/>
        <w:jc w:val="left"/>
      </w:pPr>
      <w:r>
        <w:t xml:space="preserve">All stood for </w:t>
      </w:r>
      <w:r w:rsidR="00DB6E80">
        <w:t>the Pledge of Allegiance</w:t>
      </w:r>
      <w:r w:rsidR="00AF5870">
        <w:t xml:space="preserve">.  </w:t>
      </w:r>
      <w:r w:rsidR="00EE0E1F">
        <w:t>Trustee Stuber gave the invocation.</w:t>
      </w:r>
    </w:p>
    <w:p w14:paraId="363C4EB0" w14:textId="5CF2E3B3" w:rsidR="00840E0C" w:rsidRDefault="00840E0C" w:rsidP="00834BE4">
      <w:pPr>
        <w:contextualSpacing/>
        <w:jc w:val="left"/>
      </w:pPr>
    </w:p>
    <w:p w14:paraId="6D16394B" w14:textId="6004DED5" w:rsidR="00C72B87" w:rsidRDefault="00C72B87" w:rsidP="00834BE4">
      <w:pPr>
        <w:contextualSpacing/>
        <w:jc w:val="left"/>
        <w:rPr>
          <w:b/>
          <w:bCs/>
          <w:u w:val="single"/>
        </w:rPr>
      </w:pPr>
      <w:r>
        <w:rPr>
          <w:b/>
          <w:bCs/>
          <w:u w:val="single"/>
        </w:rPr>
        <w:t>PUBLIC HEARING</w:t>
      </w:r>
    </w:p>
    <w:p w14:paraId="35E577A8" w14:textId="3B1DE726" w:rsidR="00C72B87" w:rsidRDefault="00C72B87" w:rsidP="00834BE4">
      <w:pPr>
        <w:contextualSpacing/>
        <w:jc w:val="left"/>
      </w:pPr>
      <w:r>
        <w:t xml:space="preserve">Pursuant to Sections 10 and 20 of the Bond Issue Notification Act of the State of Illinois, a public hearing was held regarding a plan to issue General Obligation Refunding Bonds, Series 2020 not to exceed $4,300,000.  The proceeds of the Bonds will refinance the Series 2012 General Obligation Bonds, Debt Certificates Series </w:t>
      </w:r>
      <w:proofErr w:type="gramStart"/>
      <w:r>
        <w:t>2015</w:t>
      </w:r>
      <w:proofErr w:type="gramEnd"/>
      <w:r>
        <w:t xml:space="preserve"> and Promissory Note Series 2017, and to pay certain costs of issuance of the Bonds.</w:t>
      </w:r>
      <w:r w:rsidR="00D5441E">
        <w:t xml:space="preserve">  There were no written or verbal comments for or against the issuance of the Bonds.</w:t>
      </w:r>
    </w:p>
    <w:p w14:paraId="3D770E39" w14:textId="77777777" w:rsidR="00C72B87" w:rsidRPr="00C72B87" w:rsidRDefault="00C72B87" w:rsidP="00834BE4">
      <w:pPr>
        <w:contextualSpacing/>
        <w:jc w:val="left"/>
      </w:pPr>
    </w:p>
    <w:p w14:paraId="0311B0A5" w14:textId="0BFD82BD" w:rsidR="00972119" w:rsidRDefault="00972119" w:rsidP="00064CCC">
      <w:pPr>
        <w:contextualSpacing/>
        <w:jc w:val="left"/>
        <w:rPr>
          <w:b/>
          <w:u w:val="single"/>
        </w:rPr>
      </w:pPr>
      <w:r>
        <w:rPr>
          <w:b/>
          <w:u w:val="single"/>
        </w:rPr>
        <w:t>REPORTS</w:t>
      </w:r>
    </w:p>
    <w:p w14:paraId="076CD66C" w14:textId="15090602" w:rsidR="00D5441E" w:rsidRDefault="00D5441E" w:rsidP="001B11E2">
      <w:pPr>
        <w:contextualSpacing/>
        <w:jc w:val="left"/>
        <w:rPr>
          <w:b/>
        </w:rPr>
      </w:pPr>
      <w:r>
        <w:rPr>
          <w:b/>
        </w:rPr>
        <w:t>Engineers:</w:t>
      </w:r>
    </w:p>
    <w:p w14:paraId="16382E0E" w14:textId="57B01997" w:rsidR="00D5441E" w:rsidRDefault="00D5441E" w:rsidP="001B11E2">
      <w:pPr>
        <w:contextualSpacing/>
        <w:jc w:val="left"/>
        <w:rPr>
          <w:bCs/>
        </w:rPr>
      </w:pPr>
      <w:r>
        <w:rPr>
          <w:bCs/>
        </w:rPr>
        <w:t>-Terry Boyer from Donohue was present and informed the Board that he will be taking over for Tim Cowan who will be leaving Donohue.</w:t>
      </w:r>
    </w:p>
    <w:p w14:paraId="19D28A74" w14:textId="5D8F9643" w:rsidR="00D5441E" w:rsidRDefault="00D5441E" w:rsidP="001B11E2">
      <w:pPr>
        <w:contextualSpacing/>
        <w:jc w:val="left"/>
        <w:rPr>
          <w:bCs/>
        </w:rPr>
      </w:pPr>
      <w:r>
        <w:rPr>
          <w:bCs/>
        </w:rPr>
        <w:t xml:space="preserve">-Boyer discussed the Wastewater Project Plan and the Water Project Plan.  The IEPA </w:t>
      </w:r>
      <w:r w:rsidR="00C96E68">
        <w:rPr>
          <w:bCs/>
        </w:rPr>
        <w:t xml:space="preserve">SRF project plans </w:t>
      </w:r>
      <w:r>
        <w:rPr>
          <w:bCs/>
        </w:rPr>
        <w:t xml:space="preserve">have been submitted.  They have received notification of receipt for the Wastewater application, but not the Water application.  </w:t>
      </w:r>
      <w:r w:rsidR="00C96E68">
        <w:rPr>
          <w:bCs/>
        </w:rPr>
        <w:t>We can start moving forward with the loan applications and preliminary designs that need to be submitted in December.  The final design will be done in April to July of 2021.</w:t>
      </w:r>
    </w:p>
    <w:p w14:paraId="68847C2D" w14:textId="5BC88F7F" w:rsidR="00534568" w:rsidRPr="00D5441E" w:rsidRDefault="00534568" w:rsidP="001B11E2">
      <w:pPr>
        <w:contextualSpacing/>
        <w:jc w:val="left"/>
        <w:rPr>
          <w:bCs/>
        </w:rPr>
      </w:pPr>
      <w:r>
        <w:rPr>
          <w:bCs/>
        </w:rPr>
        <w:t xml:space="preserve">-The Rebuild IL Grant had 300-400 applications, so </w:t>
      </w:r>
      <w:proofErr w:type="gramStart"/>
      <w:r>
        <w:rPr>
          <w:bCs/>
        </w:rPr>
        <w:t>it’s</w:t>
      </w:r>
      <w:proofErr w:type="gramEnd"/>
      <w:r>
        <w:rPr>
          <w:bCs/>
        </w:rPr>
        <w:t xml:space="preserve"> taking them a while to get through them.  They are expected to announce recipients by the end of 2020.</w:t>
      </w:r>
    </w:p>
    <w:p w14:paraId="05D07A22" w14:textId="77777777" w:rsidR="00534568" w:rsidRDefault="00534568" w:rsidP="001B11E2">
      <w:pPr>
        <w:contextualSpacing/>
        <w:jc w:val="left"/>
        <w:rPr>
          <w:b/>
        </w:rPr>
      </w:pPr>
    </w:p>
    <w:p w14:paraId="4E1B573A" w14:textId="3835DF9E" w:rsidR="002C3EE8" w:rsidRDefault="002C3EE8" w:rsidP="001B11E2">
      <w:pPr>
        <w:contextualSpacing/>
        <w:jc w:val="left"/>
        <w:rPr>
          <w:b/>
        </w:rPr>
      </w:pPr>
      <w:r>
        <w:rPr>
          <w:b/>
        </w:rPr>
        <w:t>Public Works:</w:t>
      </w:r>
    </w:p>
    <w:p w14:paraId="1FCDDC17" w14:textId="71CD229F" w:rsidR="004E601C" w:rsidRDefault="006870E2" w:rsidP="00C96E68">
      <w:pPr>
        <w:contextualSpacing/>
        <w:jc w:val="left"/>
        <w:rPr>
          <w:bCs/>
        </w:rPr>
      </w:pPr>
      <w:r>
        <w:rPr>
          <w:bCs/>
        </w:rPr>
        <w:t>-</w:t>
      </w:r>
      <w:r w:rsidR="00534568">
        <w:rPr>
          <w:bCs/>
        </w:rPr>
        <w:t>They have not been able to find the tap on Main Street for the new modular home yet.  We may have to hire someone to do it or start a new tap.</w:t>
      </w:r>
    </w:p>
    <w:p w14:paraId="65B612D7" w14:textId="546424FD" w:rsidR="00534568" w:rsidRDefault="00534568" w:rsidP="00C96E68">
      <w:pPr>
        <w:contextualSpacing/>
        <w:jc w:val="left"/>
        <w:rPr>
          <w:bCs/>
        </w:rPr>
      </w:pPr>
      <w:r>
        <w:rPr>
          <w:bCs/>
        </w:rPr>
        <w:t>-The main on Calhoun has been dug up.  It is open and ready to be tapped.  President Murphy had the plumbing company that was working over there dig the main up since Mike Woodworth was by himself.  It only cost around $100 and is now ready for IMCO to tap.</w:t>
      </w:r>
    </w:p>
    <w:p w14:paraId="20EBE191" w14:textId="487A8261" w:rsidR="00534568" w:rsidRDefault="00534568" w:rsidP="00C96E68">
      <w:pPr>
        <w:contextualSpacing/>
        <w:jc w:val="left"/>
        <w:rPr>
          <w:bCs/>
        </w:rPr>
      </w:pPr>
      <w:r>
        <w:rPr>
          <w:bCs/>
        </w:rPr>
        <w:t>-We are waiting on a few more quotes for the sidewalk work.</w:t>
      </w:r>
    </w:p>
    <w:p w14:paraId="1EE89417" w14:textId="619BB20B" w:rsidR="00534568" w:rsidRDefault="00534568" w:rsidP="00C96E68">
      <w:pPr>
        <w:contextualSpacing/>
        <w:jc w:val="left"/>
        <w:rPr>
          <w:bCs/>
        </w:rPr>
      </w:pPr>
      <w:r>
        <w:rPr>
          <w:bCs/>
        </w:rPr>
        <w:t xml:space="preserve">-The air burner needs the clutch repaired.  Matt ordered the parts and Brad will do the repair.  We </w:t>
      </w:r>
      <w:proofErr w:type="gramStart"/>
      <w:r>
        <w:rPr>
          <w:bCs/>
        </w:rPr>
        <w:t>aren’t</w:t>
      </w:r>
      <w:proofErr w:type="gramEnd"/>
      <w:r>
        <w:rPr>
          <w:bCs/>
        </w:rPr>
        <w:t xml:space="preserve"> using the burner right now anyway, until the neighboring crops are out.</w:t>
      </w:r>
    </w:p>
    <w:p w14:paraId="2D0A2BC9" w14:textId="33421008" w:rsidR="00534568" w:rsidRDefault="00534568" w:rsidP="00C96E68">
      <w:pPr>
        <w:contextualSpacing/>
        <w:jc w:val="left"/>
        <w:rPr>
          <w:bCs/>
        </w:rPr>
      </w:pPr>
      <w:r>
        <w:rPr>
          <w:bCs/>
        </w:rPr>
        <w:t>-Trustee Perry asked if we were going to have Fishers sign an agreement for the Benham ditch, like was discussed.  He was informed it has already been signed.</w:t>
      </w:r>
    </w:p>
    <w:p w14:paraId="7EA6E56D" w14:textId="77777777" w:rsidR="004E601C" w:rsidRPr="002C3EE8" w:rsidRDefault="004E601C" w:rsidP="001B11E2">
      <w:pPr>
        <w:contextualSpacing/>
        <w:jc w:val="left"/>
        <w:rPr>
          <w:bCs/>
        </w:rPr>
      </w:pPr>
    </w:p>
    <w:p w14:paraId="536D86BD" w14:textId="183BEDB7" w:rsidR="001B11E2" w:rsidRDefault="001B11E2" w:rsidP="001B11E2">
      <w:pPr>
        <w:contextualSpacing/>
        <w:jc w:val="left"/>
        <w:rPr>
          <w:bCs/>
        </w:rPr>
      </w:pPr>
      <w:r w:rsidRPr="001B11E2">
        <w:rPr>
          <w:b/>
        </w:rPr>
        <w:t xml:space="preserve">Police Department: </w:t>
      </w:r>
    </w:p>
    <w:p w14:paraId="60A4DAE4" w14:textId="5ACB543A" w:rsidR="009F6211" w:rsidRDefault="009F6211" w:rsidP="004E601C">
      <w:pPr>
        <w:contextualSpacing/>
        <w:jc w:val="left"/>
        <w:rPr>
          <w:bCs/>
        </w:rPr>
      </w:pPr>
      <w:r>
        <w:rPr>
          <w:bCs/>
        </w:rPr>
        <w:t>-</w:t>
      </w:r>
      <w:r w:rsidR="00534568">
        <w:rPr>
          <w:bCs/>
        </w:rPr>
        <w:t xml:space="preserve">Chief Levingston would like to contract with Champaign County Animal Control again to pick up animals.  Levingston said he </w:t>
      </w:r>
      <w:proofErr w:type="gramStart"/>
      <w:r w:rsidR="00534568">
        <w:rPr>
          <w:bCs/>
        </w:rPr>
        <w:t>isn’t</w:t>
      </w:r>
      <w:proofErr w:type="gramEnd"/>
      <w:r w:rsidR="00534568">
        <w:rPr>
          <w:bCs/>
        </w:rPr>
        <w:t xml:space="preserve"> trained which could lead to an animal or person getting hurt, and we don’t have the equipment and vehicle to transport.  The Board told Levingston to bring back some numbers what it would cost to contract with Animal Control and </w:t>
      </w:r>
      <w:r w:rsidR="00C5171E">
        <w:rPr>
          <w:bCs/>
        </w:rPr>
        <w:t>to be trained and get the correct equipment.</w:t>
      </w:r>
      <w:r w:rsidR="004E601C">
        <w:rPr>
          <w:bCs/>
        </w:rPr>
        <w:t xml:space="preserve">  </w:t>
      </w:r>
      <w:r>
        <w:rPr>
          <w:bCs/>
        </w:rPr>
        <w:t xml:space="preserve"> </w:t>
      </w:r>
    </w:p>
    <w:p w14:paraId="3FFB954A" w14:textId="77777777" w:rsidR="004E601C" w:rsidRDefault="004E601C" w:rsidP="004E601C">
      <w:pPr>
        <w:contextualSpacing/>
        <w:jc w:val="left"/>
        <w:rPr>
          <w:bCs/>
        </w:rPr>
      </w:pPr>
    </w:p>
    <w:p w14:paraId="3824C6F0" w14:textId="77777777" w:rsidR="00C5171E" w:rsidRDefault="00C5171E" w:rsidP="00064CCC">
      <w:pPr>
        <w:contextualSpacing/>
        <w:jc w:val="left"/>
        <w:rPr>
          <w:b/>
        </w:rPr>
      </w:pPr>
    </w:p>
    <w:p w14:paraId="2D311FFF" w14:textId="77777777" w:rsidR="00C5171E" w:rsidRDefault="00C5171E" w:rsidP="00064CCC">
      <w:pPr>
        <w:contextualSpacing/>
        <w:jc w:val="left"/>
        <w:rPr>
          <w:b/>
        </w:rPr>
      </w:pPr>
    </w:p>
    <w:p w14:paraId="6D8C4CBA" w14:textId="75F0AD31" w:rsidR="00064CCC" w:rsidRPr="000909CE" w:rsidRDefault="00AD0B1C" w:rsidP="00064CCC">
      <w:pPr>
        <w:contextualSpacing/>
        <w:jc w:val="left"/>
        <w:rPr>
          <w:b/>
        </w:rPr>
      </w:pPr>
      <w:r>
        <w:rPr>
          <w:b/>
        </w:rPr>
        <w:lastRenderedPageBreak/>
        <w:t>T</w:t>
      </w:r>
      <w:r w:rsidR="00064CCC" w:rsidRPr="000909CE">
        <w:rPr>
          <w:b/>
        </w:rPr>
        <w:t>reasurer:</w:t>
      </w:r>
    </w:p>
    <w:p w14:paraId="279A08C1" w14:textId="21A3DB71" w:rsidR="0032343B" w:rsidRDefault="00064CCC" w:rsidP="0032343B">
      <w:pPr>
        <w:contextualSpacing/>
        <w:jc w:val="left"/>
      </w:pPr>
      <w:r>
        <w:t>Motion by</w:t>
      </w:r>
      <w:r w:rsidR="00A51A29">
        <w:t xml:space="preserve"> </w:t>
      </w:r>
      <w:r w:rsidR="00C5171E">
        <w:t>Stuber</w:t>
      </w:r>
      <w:r>
        <w:t xml:space="preserve">, second by </w:t>
      </w:r>
      <w:r w:rsidR="00C5171E">
        <w:t>Robbins</w:t>
      </w:r>
      <w:r w:rsidR="00181798">
        <w:t xml:space="preserve"> </w:t>
      </w:r>
      <w:r>
        <w:t xml:space="preserve">to approve the bills as presented.  </w:t>
      </w:r>
      <w:bookmarkStart w:id="0" w:name="_Hlk18935734"/>
      <w:bookmarkStart w:id="1" w:name="_Hlk518045263"/>
      <w:r w:rsidR="0032343B">
        <w:t xml:space="preserve">Roll </w:t>
      </w:r>
      <w:r w:rsidR="00D81133">
        <w:t>c</w:t>
      </w:r>
      <w:r w:rsidR="0032343B">
        <w:t xml:space="preserve">all:  </w:t>
      </w:r>
      <w:r w:rsidR="00D53BE4">
        <w:t xml:space="preserve">Buffo, yes; </w:t>
      </w:r>
      <w:r w:rsidR="004E601C">
        <w:t xml:space="preserve">Perry, yes; </w:t>
      </w:r>
      <w:r w:rsidR="00CD7137">
        <w:t xml:space="preserve">Ping, yes; </w:t>
      </w:r>
      <w:r w:rsidR="0032343B">
        <w:t>Robbins, yes; Stuber, yes.  Motion passed.</w:t>
      </w:r>
      <w:r w:rsidR="00570C79">
        <w:t xml:space="preserve"> </w:t>
      </w:r>
    </w:p>
    <w:p w14:paraId="26265292" w14:textId="640234B9" w:rsidR="00C5171E" w:rsidRDefault="00C5171E" w:rsidP="0032343B">
      <w:pPr>
        <w:contextualSpacing/>
        <w:jc w:val="left"/>
      </w:pPr>
    </w:p>
    <w:p w14:paraId="43AD928B" w14:textId="734220E3" w:rsidR="00C5171E" w:rsidRDefault="00C5171E" w:rsidP="0032343B">
      <w:pPr>
        <w:contextualSpacing/>
        <w:jc w:val="left"/>
      </w:pPr>
      <w:r>
        <w:t>The Board discussed a sewer credit for 702 E. Walnut St. in the amount of $17.68.  It was denied because there is no sewer charged on the account because it is a second meter.</w:t>
      </w:r>
    </w:p>
    <w:p w14:paraId="1BE9F88B" w14:textId="2E5BF4C7" w:rsidR="0063504D" w:rsidRDefault="0063504D" w:rsidP="0032343B">
      <w:pPr>
        <w:contextualSpacing/>
        <w:jc w:val="left"/>
      </w:pPr>
    </w:p>
    <w:bookmarkEnd w:id="0"/>
    <w:bookmarkEnd w:id="1"/>
    <w:p w14:paraId="52D6E15F" w14:textId="42C72940" w:rsidR="00F333C8" w:rsidRDefault="00F333C8" w:rsidP="0049552C">
      <w:pPr>
        <w:contextualSpacing/>
        <w:jc w:val="left"/>
        <w:rPr>
          <w:b/>
          <w:bCs/>
          <w:u w:val="single"/>
        </w:rPr>
      </w:pPr>
      <w:r>
        <w:rPr>
          <w:b/>
          <w:bCs/>
          <w:u w:val="single"/>
        </w:rPr>
        <w:t>APPROVAL OF PRIOR MINUTES</w:t>
      </w:r>
    </w:p>
    <w:p w14:paraId="6071030A" w14:textId="043C2D0D" w:rsidR="00A51A29" w:rsidRDefault="00F333C8" w:rsidP="00A51A29">
      <w:pPr>
        <w:contextualSpacing/>
        <w:jc w:val="left"/>
      </w:pPr>
      <w:r>
        <w:t xml:space="preserve">Motion by </w:t>
      </w:r>
      <w:r w:rsidR="00C5171E">
        <w:t>Perry</w:t>
      </w:r>
      <w:r>
        <w:t xml:space="preserve">, second by </w:t>
      </w:r>
      <w:r w:rsidR="004E601C">
        <w:t>Buffo</w:t>
      </w:r>
      <w:r>
        <w:t xml:space="preserve"> to approve the minutes of the regular session meeting, held </w:t>
      </w:r>
      <w:r w:rsidR="004E601C">
        <w:t>September 1</w:t>
      </w:r>
      <w:r w:rsidR="00C5171E">
        <w:t>5</w:t>
      </w:r>
      <w:r>
        <w:t xml:space="preserve">, 2020. </w:t>
      </w:r>
      <w:r w:rsidR="00A51A29">
        <w:t xml:space="preserve"> </w:t>
      </w:r>
      <w:bookmarkStart w:id="2" w:name="_Hlk43370335"/>
      <w:r w:rsidR="00A51A29">
        <w:t xml:space="preserve">Motion passed. </w:t>
      </w:r>
    </w:p>
    <w:p w14:paraId="1CB737F1" w14:textId="72854D70" w:rsidR="00E5309F" w:rsidRDefault="00E5309F" w:rsidP="00A51A29">
      <w:pPr>
        <w:contextualSpacing/>
        <w:jc w:val="left"/>
      </w:pPr>
    </w:p>
    <w:bookmarkEnd w:id="2"/>
    <w:p w14:paraId="1FB28ED6" w14:textId="48D6A4DB" w:rsidR="004E601C" w:rsidRDefault="00C5171E" w:rsidP="00CF3909">
      <w:pPr>
        <w:contextualSpacing/>
        <w:jc w:val="left"/>
        <w:rPr>
          <w:b/>
          <w:bCs/>
          <w:u w:val="single"/>
        </w:rPr>
      </w:pPr>
      <w:r>
        <w:rPr>
          <w:b/>
          <w:bCs/>
          <w:u w:val="single"/>
        </w:rPr>
        <w:t>OLD BUSINESS</w:t>
      </w:r>
    </w:p>
    <w:p w14:paraId="6D7F3A00" w14:textId="3F1A5324" w:rsidR="00C5171E" w:rsidRDefault="002A7B2D" w:rsidP="00CF3909">
      <w:pPr>
        <w:contextualSpacing/>
        <w:jc w:val="left"/>
      </w:pPr>
      <w:r>
        <w:t>There was no discussion from the Board to push back the water and sewer rate increase date.  The rate increase will go into effect on the next bill starting September 15, 2020.</w:t>
      </w:r>
    </w:p>
    <w:p w14:paraId="6FF45FD8" w14:textId="0D0DE486" w:rsidR="002A7B2D" w:rsidRDefault="002A7B2D" w:rsidP="00CF3909">
      <w:pPr>
        <w:contextualSpacing/>
        <w:jc w:val="left"/>
      </w:pPr>
    </w:p>
    <w:p w14:paraId="7F3381C4" w14:textId="4AE71F8F" w:rsidR="009A54BF" w:rsidRDefault="00814F00" w:rsidP="00CF3909">
      <w:pPr>
        <w:contextualSpacing/>
        <w:jc w:val="left"/>
        <w:rPr>
          <w:b/>
          <w:bCs/>
          <w:u w:val="single"/>
        </w:rPr>
      </w:pPr>
      <w:r>
        <w:rPr>
          <w:b/>
          <w:bCs/>
          <w:u w:val="single"/>
        </w:rPr>
        <w:t>NEW</w:t>
      </w:r>
      <w:r w:rsidR="009A54BF">
        <w:rPr>
          <w:b/>
          <w:bCs/>
          <w:u w:val="single"/>
        </w:rPr>
        <w:t xml:space="preserve"> BUSINESS</w:t>
      </w:r>
    </w:p>
    <w:p w14:paraId="08019DFD" w14:textId="6D36C7C8" w:rsidR="00814F00" w:rsidRDefault="00814F00" w:rsidP="00814F00">
      <w:pPr>
        <w:contextualSpacing/>
        <w:jc w:val="left"/>
      </w:pPr>
      <w:r>
        <w:t xml:space="preserve">Motion by </w:t>
      </w:r>
      <w:r w:rsidR="002A7B2D">
        <w:t>Buffo</w:t>
      </w:r>
      <w:r>
        <w:t xml:space="preserve">, second by </w:t>
      </w:r>
      <w:r w:rsidR="002A7B2D">
        <w:t>Ping</w:t>
      </w:r>
      <w:r>
        <w:t xml:space="preserve"> to approve </w:t>
      </w:r>
      <w:r w:rsidR="002A7B2D">
        <w:t>Ordinance 2020-O-23, Authorizing the issuance of General Obligation Refunding Bonds, Series 2020 in the aggregate principal amount not to exceed $4,300,000 for the purpose of refinancing certain outstanding obligations of the Village and paying for costs related thereto</w:t>
      </w:r>
      <w:r w:rsidR="0095065F">
        <w:t xml:space="preserve">.  </w:t>
      </w:r>
      <w:r>
        <w:t xml:space="preserve">Roll call:  Buffo, yes; </w:t>
      </w:r>
      <w:r w:rsidR="0095065F">
        <w:t xml:space="preserve">Perry, yes; </w:t>
      </w:r>
      <w:r>
        <w:t xml:space="preserve">Ping, yes; Robbins, yes; Stuber, </w:t>
      </w:r>
      <w:r w:rsidR="002A7B2D">
        <w:t>no</w:t>
      </w:r>
      <w:r>
        <w:t>.  Motion passed.</w:t>
      </w:r>
    </w:p>
    <w:p w14:paraId="7E98CD40" w14:textId="4706FDB8" w:rsidR="000D1404" w:rsidRDefault="000D1404" w:rsidP="00814F00">
      <w:pPr>
        <w:contextualSpacing/>
        <w:jc w:val="left"/>
      </w:pPr>
    </w:p>
    <w:p w14:paraId="3559A7E4" w14:textId="19E36664" w:rsidR="000D1404" w:rsidRDefault="002A7B2D" w:rsidP="000D1404">
      <w:pPr>
        <w:contextualSpacing/>
        <w:jc w:val="left"/>
      </w:pPr>
      <w:r>
        <w:t xml:space="preserve">The Board discussed the new </w:t>
      </w:r>
      <w:r w:rsidR="004F1625">
        <w:t xml:space="preserve">Article 2B of the </w:t>
      </w:r>
      <w:r>
        <w:t xml:space="preserve">Illinois Election </w:t>
      </w:r>
      <w:r w:rsidR="004F1625">
        <w:t xml:space="preserve">Code, deeming November 3, 2020 as a state holiday and requiring government offices to be closed unless they are an election authority or are a polling place.  Clerk Dalton explained that IML filed a </w:t>
      </w:r>
      <w:r w:rsidR="00460F64">
        <w:t>lawsuit</w:t>
      </w:r>
      <w:r w:rsidR="004F1625">
        <w:t xml:space="preserve"> against the IL State Board of Elections </w:t>
      </w:r>
      <w:r w:rsidR="00460F64">
        <w:t>to determine if the unfunded mandate to close government offices applies to municipalities.  As of now, it is still in the court system and a hearing is set for next week.  The Board decided to wait to act on this item until the next Board meeting and hopefully the IML will have some answers.</w:t>
      </w:r>
    </w:p>
    <w:p w14:paraId="72406437" w14:textId="4B8AA673" w:rsidR="000D1404" w:rsidRDefault="000D1404" w:rsidP="00814F00">
      <w:pPr>
        <w:contextualSpacing/>
        <w:jc w:val="left"/>
      </w:pPr>
    </w:p>
    <w:p w14:paraId="197AA0B8" w14:textId="25813389" w:rsidR="0095065F" w:rsidRDefault="0095065F" w:rsidP="000A338F">
      <w:pPr>
        <w:contextualSpacing/>
        <w:jc w:val="left"/>
      </w:pPr>
      <w:r>
        <w:t xml:space="preserve">The Board </w:t>
      </w:r>
      <w:r w:rsidR="00460F64">
        <w:t>discussed a recycling fee for people living outside of Village limits to be able to use the recycling bins at Village Hall</w:t>
      </w:r>
      <w:r>
        <w:t>.</w:t>
      </w:r>
      <w:r w:rsidR="00460F64">
        <w:t xml:space="preserve">  There were questions as to what fee would be reasonable and how we would enforce it.  This item was tabled.</w:t>
      </w:r>
    </w:p>
    <w:p w14:paraId="69DFF46B" w14:textId="77777777" w:rsidR="0095065F" w:rsidRDefault="0095065F" w:rsidP="000A338F">
      <w:pPr>
        <w:contextualSpacing/>
        <w:jc w:val="left"/>
      </w:pPr>
    </w:p>
    <w:p w14:paraId="437FF687" w14:textId="28ACBA46" w:rsidR="0095065F" w:rsidRDefault="0095065F" w:rsidP="00CF3909">
      <w:pPr>
        <w:contextualSpacing/>
        <w:jc w:val="left"/>
        <w:rPr>
          <w:b/>
          <w:bCs/>
          <w:u w:val="single"/>
        </w:rPr>
      </w:pPr>
      <w:r>
        <w:rPr>
          <w:b/>
          <w:bCs/>
          <w:u w:val="single"/>
        </w:rPr>
        <w:t>NUISANCE FILE</w:t>
      </w:r>
    </w:p>
    <w:p w14:paraId="06A0FFDB" w14:textId="770B7A85" w:rsidR="00460F64" w:rsidRDefault="00460F64" w:rsidP="00CF3909">
      <w:pPr>
        <w:contextualSpacing/>
        <w:jc w:val="left"/>
      </w:pPr>
      <w:r>
        <w:t xml:space="preserve">Trustee Robbins drove around town and looked at the properties on the list.  He said almost </w:t>
      </w:r>
      <w:proofErr w:type="gramStart"/>
      <w:r>
        <w:t>all of</w:t>
      </w:r>
      <w:proofErr w:type="gramEnd"/>
      <w:r>
        <w:t xml:space="preserve"> the properties have had no change at all.  He would like Chief Levingston to start taking pictures regularly of the properties, as well as </w:t>
      </w:r>
      <w:r>
        <w:t>e</w:t>
      </w:r>
      <w:r>
        <w:t>ach</w:t>
      </w:r>
      <w:r>
        <w:t xml:space="preserve"> time a property is added</w:t>
      </w:r>
      <w:r>
        <w:t>,</w:t>
      </w:r>
      <w:r>
        <w:t xml:space="preserve"> </w:t>
      </w:r>
      <w:r>
        <w:t>so we can compare.  Robbins said he has no problems going door to door talking with the property owners, but he would like some kind off official Village badge or something so people would know he is legitimately on the Board.</w:t>
      </w:r>
    </w:p>
    <w:p w14:paraId="66C0F2C8" w14:textId="47B50581" w:rsidR="001425F6" w:rsidRPr="0095065F" w:rsidRDefault="00460F64" w:rsidP="00CF3909">
      <w:pPr>
        <w:contextualSpacing/>
        <w:jc w:val="left"/>
      </w:pPr>
      <w:r>
        <w:t xml:space="preserve">  </w:t>
      </w:r>
    </w:p>
    <w:p w14:paraId="1FBC7B34" w14:textId="77777777" w:rsidR="006333CD" w:rsidRDefault="00460F64" w:rsidP="006333CD">
      <w:pPr>
        <w:contextualSpacing/>
        <w:jc w:val="left"/>
      </w:pPr>
      <w:r>
        <w:t xml:space="preserve">Motion by Stuber, second by Buffo to enter Executive Session at 8:05pm for the limited purpose of discussing the hiring, performance, </w:t>
      </w:r>
      <w:r w:rsidR="006333CD">
        <w:t xml:space="preserve">compensation and/or employment of one or more Village employees (5 ILCS 120/2(c)(1).  </w:t>
      </w:r>
      <w:r w:rsidR="006333CD">
        <w:t xml:space="preserve">Roll call:  Buffo, yes; Perry, yes; Ping, yes; Robbins, yes; Stuber, yes.  Motion passed. </w:t>
      </w:r>
    </w:p>
    <w:p w14:paraId="519A942E" w14:textId="36246BE5" w:rsidR="00B57326" w:rsidRDefault="00B57326" w:rsidP="00B57326">
      <w:pPr>
        <w:contextualSpacing/>
        <w:jc w:val="left"/>
      </w:pPr>
    </w:p>
    <w:p w14:paraId="2E4BF93F" w14:textId="535D08B7" w:rsidR="006333CD" w:rsidRDefault="006333CD" w:rsidP="00B57326">
      <w:pPr>
        <w:contextualSpacing/>
        <w:jc w:val="left"/>
      </w:pPr>
      <w:r>
        <w:t>The Board returned to Regular Session at 8:34pm.</w:t>
      </w:r>
    </w:p>
    <w:p w14:paraId="33242C86" w14:textId="0DCCD491" w:rsidR="006333CD" w:rsidRDefault="006333CD" w:rsidP="00B57326">
      <w:pPr>
        <w:contextualSpacing/>
        <w:jc w:val="left"/>
      </w:pPr>
    </w:p>
    <w:p w14:paraId="3BBBAD31" w14:textId="77777777" w:rsidR="006333CD" w:rsidRDefault="006333CD" w:rsidP="00B57326">
      <w:pPr>
        <w:contextualSpacing/>
        <w:jc w:val="left"/>
      </w:pPr>
    </w:p>
    <w:p w14:paraId="4FE867B4" w14:textId="767EEDF2" w:rsidR="006333CD" w:rsidRDefault="006333CD" w:rsidP="006333CD">
      <w:pPr>
        <w:contextualSpacing/>
        <w:jc w:val="left"/>
      </w:pPr>
      <w:r>
        <w:t xml:space="preserve">Motion by Ping, second by Robbins to approve a one-time pay adjustment  in the amount of $150 for full-time employees and $75 for part-time employees with one year or more of service </w:t>
      </w:r>
      <w:r>
        <w:lastRenderedPageBreak/>
        <w:t xml:space="preserve">excluding contract employees to be paid the last payroll </w:t>
      </w:r>
      <w:r>
        <w:t>before Christmas</w:t>
      </w:r>
      <w:r>
        <w:t xml:space="preserve"> in December 2020.  </w:t>
      </w:r>
      <w:r>
        <w:t xml:space="preserve">Roll call:  Buffo, yes; Perry, yes; Ping, yes; Robbins, yes; Stuber, </w:t>
      </w:r>
      <w:r>
        <w:t>yes</w:t>
      </w:r>
      <w:r>
        <w:t>.  Motion passed.</w:t>
      </w:r>
    </w:p>
    <w:p w14:paraId="060387E2" w14:textId="21DF5649" w:rsidR="006333CD" w:rsidRDefault="006333CD" w:rsidP="00B57326">
      <w:pPr>
        <w:contextualSpacing/>
        <w:jc w:val="left"/>
      </w:pPr>
    </w:p>
    <w:p w14:paraId="0D729755" w14:textId="77777777" w:rsidR="006333CD" w:rsidRDefault="006333CD" w:rsidP="00B57326">
      <w:pPr>
        <w:contextualSpacing/>
        <w:jc w:val="left"/>
      </w:pPr>
    </w:p>
    <w:p w14:paraId="0FFC1866" w14:textId="09EF7E48" w:rsidR="00CF3909" w:rsidRDefault="007E00E8" w:rsidP="00CF3909">
      <w:pPr>
        <w:contextualSpacing/>
        <w:jc w:val="left"/>
      </w:pPr>
      <w:r>
        <w:t>M</w:t>
      </w:r>
      <w:r w:rsidR="004E49F7">
        <w:t xml:space="preserve">otion by </w:t>
      </w:r>
      <w:r w:rsidR="000A338F">
        <w:t>Buffo</w:t>
      </w:r>
      <w:r w:rsidR="004E49F7">
        <w:t xml:space="preserve">, second by </w:t>
      </w:r>
      <w:r w:rsidR="00725C44">
        <w:t>Ping</w:t>
      </w:r>
      <w:r w:rsidR="004E49F7">
        <w:t xml:space="preserve"> to </w:t>
      </w:r>
      <w:r w:rsidR="00D43D41">
        <w:t>adjourn</w:t>
      </w:r>
      <w:r w:rsidR="004E49F7">
        <w:t xml:space="preserve"> the meeting</w:t>
      </w:r>
      <w:r w:rsidR="006C7DC1">
        <w:t xml:space="preserve"> at 8:</w:t>
      </w:r>
      <w:r w:rsidR="006333CD">
        <w:t>35</w:t>
      </w:r>
      <w:r w:rsidR="006C7DC1">
        <w:t>pm</w:t>
      </w:r>
      <w:r w:rsidR="00F73317">
        <w:t>.</w:t>
      </w:r>
      <w:r w:rsidR="00CC7404">
        <w:t xml:space="preserve">  </w:t>
      </w:r>
      <w:r w:rsidR="00CF3909">
        <w:t xml:space="preserve">Motion passed. </w:t>
      </w:r>
    </w:p>
    <w:p w14:paraId="4C58E843" w14:textId="5540B8CD" w:rsidR="00F73317" w:rsidRDefault="00F73317" w:rsidP="00834BE4">
      <w:pPr>
        <w:contextualSpacing/>
        <w:jc w:val="left"/>
      </w:pPr>
    </w:p>
    <w:p w14:paraId="4DEA80B3" w14:textId="77777777" w:rsidR="00D43D41" w:rsidRDefault="00D43D41" w:rsidP="00834BE4">
      <w:pPr>
        <w:contextualSpacing/>
        <w:jc w:val="left"/>
      </w:pPr>
    </w:p>
    <w:p w14:paraId="4127D880" w14:textId="3DE4D08F" w:rsidR="00CA04C7" w:rsidRDefault="00CA04C7" w:rsidP="00834BE4">
      <w:pPr>
        <w:contextualSpacing/>
        <w:jc w:val="left"/>
      </w:pPr>
      <w:r>
        <w:t>Respectfully Submitted,</w:t>
      </w:r>
    </w:p>
    <w:p w14:paraId="7398E529" w14:textId="4F71E1B8" w:rsidR="00CA04C7" w:rsidRDefault="00CA04C7" w:rsidP="00834BE4">
      <w:pPr>
        <w:contextualSpacing/>
        <w:jc w:val="left"/>
      </w:pPr>
      <w:r>
        <w:t>Brandy Dalton</w:t>
      </w:r>
      <w:r w:rsidR="0033438B">
        <w:t>, RMC, CMC</w:t>
      </w:r>
    </w:p>
    <w:p w14:paraId="4B9C477C" w14:textId="77777777" w:rsidR="00FD2DCC" w:rsidRDefault="00FD2DCC" w:rsidP="00834BE4">
      <w:pPr>
        <w:contextualSpacing/>
        <w:jc w:val="left"/>
      </w:pPr>
      <w:r>
        <w:t>Village Clerk</w:t>
      </w:r>
    </w:p>
    <w:p w14:paraId="723F6917" w14:textId="77777777" w:rsidR="006D44D8" w:rsidRDefault="006D44D8" w:rsidP="00834BE4">
      <w:pPr>
        <w:contextualSpacing/>
        <w:jc w:val="left"/>
      </w:pPr>
    </w:p>
    <w:p w14:paraId="5928F2D2" w14:textId="61902745" w:rsidR="00CA04C7" w:rsidRDefault="00CA04C7" w:rsidP="00834BE4">
      <w:pPr>
        <w:contextualSpacing/>
        <w:jc w:val="left"/>
      </w:pPr>
      <w:r>
        <w:t>xc:</w:t>
      </w:r>
      <w:r>
        <w:tab/>
        <w:t>File</w:t>
      </w:r>
    </w:p>
    <w:p w14:paraId="12F85A8D" w14:textId="77777777" w:rsidR="00773FF1" w:rsidRDefault="00CA04C7" w:rsidP="00834BE4">
      <w:pPr>
        <w:contextualSpacing/>
        <w:jc w:val="left"/>
      </w:pPr>
      <w:r>
        <w:tab/>
        <w:t>Village Board</w:t>
      </w:r>
    </w:p>
    <w:p w14:paraId="5CB69B27" w14:textId="77777777" w:rsidR="00163AD1" w:rsidRDefault="00163AD1" w:rsidP="00834BE4">
      <w:pPr>
        <w:contextualSpacing/>
        <w:jc w:val="left"/>
      </w:pPr>
    </w:p>
    <w:sectPr w:rsidR="00163AD1" w:rsidSect="00F73317">
      <w:pgSz w:w="12240" w:h="15840" w:code="1"/>
      <w:pgMar w:top="720" w:right="1080" w:bottom="576" w:left="108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1B0"/>
    <w:multiLevelType w:val="hybridMultilevel"/>
    <w:tmpl w:val="560C9F56"/>
    <w:lvl w:ilvl="0" w:tplc="59C443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42D18"/>
    <w:multiLevelType w:val="hybridMultilevel"/>
    <w:tmpl w:val="6C346348"/>
    <w:lvl w:ilvl="0" w:tplc="99C21CE8">
      <w:numFmt w:val="bullet"/>
      <w:lvlText w:val="-"/>
      <w:lvlJc w:val="left"/>
      <w:pPr>
        <w:ind w:left="720" w:hanging="360"/>
      </w:pPr>
      <w:rPr>
        <w:rFonts w:ascii="Arial" w:eastAsiaTheme="minorHAnsi" w:hAnsi="Arial" w:cs="Aria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656D9"/>
    <w:multiLevelType w:val="hybridMultilevel"/>
    <w:tmpl w:val="84BA52EA"/>
    <w:lvl w:ilvl="0" w:tplc="5A8C02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C7F4E"/>
    <w:multiLevelType w:val="hybridMultilevel"/>
    <w:tmpl w:val="14C09262"/>
    <w:lvl w:ilvl="0" w:tplc="B6D209E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E325C"/>
    <w:multiLevelType w:val="hybridMultilevel"/>
    <w:tmpl w:val="501EF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21736"/>
    <w:multiLevelType w:val="hybridMultilevel"/>
    <w:tmpl w:val="7ABAAC98"/>
    <w:lvl w:ilvl="0" w:tplc="40DC9B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1148D"/>
    <w:multiLevelType w:val="hybridMultilevel"/>
    <w:tmpl w:val="A9D03018"/>
    <w:lvl w:ilvl="0" w:tplc="02387D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837AA"/>
    <w:multiLevelType w:val="hybridMultilevel"/>
    <w:tmpl w:val="F52087FC"/>
    <w:lvl w:ilvl="0" w:tplc="84DED5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3519D"/>
    <w:multiLevelType w:val="hybridMultilevel"/>
    <w:tmpl w:val="2BD63634"/>
    <w:lvl w:ilvl="0" w:tplc="143CBE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F85550"/>
    <w:multiLevelType w:val="hybridMultilevel"/>
    <w:tmpl w:val="D778CE9E"/>
    <w:lvl w:ilvl="0" w:tplc="14E2A7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4726E"/>
    <w:multiLevelType w:val="hybridMultilevel"/>
    <w:tmpl w:val="F8E63612"/>
    <w:lvl w:ilvl="0" w:tplc="E95C247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B7982"/>
    <w:multiLevelType w:val="hybridMultilevel"/>
    <w:tmpl w:val="4DB6CC0A"/>
    <w:lvl w:ilvl="0" w:tplc="3F2ABC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94CC3"/>
    <w:multiLevelType w:val="hybridMultilevel"/>
    <w:tmpl w:val="36548678"/>
    <w:lvl w:ilvl="0" w:tplc="93384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C019C"/>
    <w:multiLevelType w:val="hybridMultilevel"/>
    <w:tmpl w:val="FD22C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AD37F4"/>
    <w:multiLevelType w:val="hybridMultilevel"/>
    <w:tmpl w:val="F7A28BD4"/>
    <w:lvl w:ilvl="0" w:tplc="A566E16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7D238B"/>
    <w:multiLevelType w:val="hybridMultilevel"/>
    <w:tmpl w:val="85E88CB4"/>
    <w:lvl w:ilvl="0" w:tplc="70A86B3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46567B"/>
    <w:multiLevelType w:val="hybridMultilevel"/>
    <w:tmpl w:val="562C6586"/>
    <w:lvl w:ilvl="0" w:tplc="BBA41F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0A126C"/>
    <w:multiLevelType w:val="hybridMultilevel"/>
    <w:tmpl w:val="C286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0C0AB8"/>
    <w:multiLevelType w:val="hybridMultilevel"/>
    <w:tmpl w:val="3A52B048"/>
    <w:lvl w:ilvl="0" w:tplc="94F0644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9"/>
  </w:num>
  <w:num w:numId="4">
    <w:abstractNumId w:val="12"/>
  </w:num>
  <w:num w:numId="5">
    <w:abstractNumId w:val="0"/>
  </w:num>
  <w:num w:numId="6">
    <w:abstractNumId w:val="5"/>
  </w:num>
  <w:num w:numId="7">
    <w:abstractNumId w:val="6"/>
  </w:num>
  <w:num w:numId="8">
    <w:abstractNumId w:val="7"/>
  </w:num>
  <w:num w:numId="9">
    <w:abstractNumId w:val="17"/>
  </w:num>
  <w:num w:numId="10">
    <w:abstractNumId w:val="10"/>
  </w:num>
  <w:num w:numId="11">
    <w:abstractNumId w:val="3"/>
  </w:num>
  <w:num w:numId="12">
    <w:abstractNumId w:val="18"/>
  </w:num>
  <w:num w:numId="13">
    <w:abstractNumId w:val="15"/>
  </w:num>
  <w:num w:numId="14">
    <w:abstractNumId w:val="8"/>
  </w:num>
  <w:num w:numId="15">
    <w:abstractNumId w:val="1"/>
  </w:num>
  <w:num w:numId="16">
    <w:abstractNumId w:val="2"/>
  </w:num>
  <w:num w:numId="17">
    <w:abstractNumId w:val="16"/>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BE4"/>
    <w:rsid w:val="0000761B"/>
    <w:rsid w:val="00007E39"/>
    <w:rsid w:val="000116DB"/>
    <w:rsid w:val="00021A67"/>
    <w:rsid w:val="00027A8D"/>
    <w:rsid w:val="00030D4F"/>
    <w:rsid w:val="00030FD7"/>
    <w:rsid w:val="00032776"/>
    <w:rsid w:val="00033819"/>
    <w:rsid w:val="00034AE1"/>
    <w:rsid w:val="00046C2D"/>
    <w:rsid w:val="000546AB"/>
    <w:rsid w:val="0005629D"/>
    <w:rsid w:val="00061B36"/>
    <w:rsid w:val="00064CCC"/>
    <w:rsid w:val="000703F1"/>
    <w:rsid w:val="00083AC5"/>
    <w:rsid w:val="000909CE"/>
    <w:rsid w:val="00091456"/>
    <w:rsid w:val="00097B4B"/>
    <w:rsid w:val="000A338F"/>
    <w:rsid w:val="000B09C8"/>
    <w:rsid w:val="000B2B77"/>
    <w:rsid w:val="000C2201"/>
    <w:rsid w:val="000C531A"/>
    <w:rsid w:val="000D1404"/>
    <w:rsid w:val="000E2BC3"/>
    <w:rsid w:val="000E6507"/>
    <w:rsid w:val="000F1C46"/>
    <w:rsid w:val="000F36E5"/>
    <w:rsid w:val="000F7DED"/>
    <w:rsid w:val="001042F4"/>
    <w:rsid w:val="001224A7"/>
    <w:rsid w:val="00130747"/>
    <w:rsid w:val="00134279"/>
    <w:rsid w:val="001379D2"/>
    <w:rsid w:val="001425F6"/>
    <w:rsid w:val="00143B10"/>
    <w:rsid w:val="00144F4F"/>
    <w:rsid w:val="00145B11"/>
    <w:rsid w:val="00145C42"/>
    <w:rsid w:val="001607BA"/>
    <w:rsid w:val="00163AD1"/>
    <w:rsid w:val="00166CF5"/>
    <w:rsid w:val="00181798"/>
    <w:rsid w:val="001839DB"/>
    <w:rsid w:val="001A45F7"/>
    <w:rsid w:val="001B0116"/>
    <w:rsid w:val="001B11E2"/>
    <w:rsid w:val="001B4E9A"/>
    <w:rsid w:val="001C15C6"/>
    <w:rsid w:val="001C28D7"/>
    <w:rsid w:val="001E00C2"/>
    <w:rsid w:val="001E2CE8"/>
    <w:rsid w:val="001F0F9F"/>
    <w:rsid w:val="001F597E"/>
    <w:rsid w:val="001F63F4"/>
    <w:rsid w:val="001F6E21"/>
    <w:rsid w:val="00204061"/>
    <w:rsid w:val="002064C9"/>
    <w:rsid w:val="002121C4"/>
    <w:rsid w:val="00212965"/>
    <w:rsid w:val="0021351A"/>
    <w:rsid w:val="002171FB"/>
    <w:rsid w:val="0022655F"/>
    <w:rsid w:val="00233DBF"/>
    <w:rsid w:val="00251BCF"/>
    <w:rsid w:val="00253776"/>
    <w:rsid w:val="00277366"/>
    <w:rsid w:val="0028159C"/>
    <w:rsid w:val="0028348D"/>
    <w:rsid w:val="002859E0"/>
    <w:rsid w:val="00297C6B"/>
    <w:rsid w:val="002A7B2D"/>
    <w:rsid w:val="002B3309"/>
    <w:rsid w:val="002C3EE8"/>
    <w:rsid w:val="002D370E"/>
    <w:rsid w:val="002D4B95"/>
    <w:rsid w:val="002E7001"/>
    <w:rsid w:val="002F4BE5"/>
    <w:rsid w:val="00315D4F"/>
    <w:rsid w:val="003232AA"/>
    <w:rsid w:val="0032343B"/>
    <w:rsid w:val="0032508C"/>
    <w:rsid w:val="00326DB8"/>
    <w:rsid w:val="00327626"/>
    <w:rsid w:val="0033438B"/>
    <w:rsid w:val="00334645"/>
    <w:rsid w:val="003652B3"/>
    <w:rsid w:val="00370ABE"/>
    <w:rsid w:val="00371CE2"/>
    <w:rsid w:val="003722B9"/>
    <w:rsid w:val="00372676"/>
    <w:rsid w:val="003854FF"/>
    <w:rsid w:val="00385759"/>
    <w:rsid w:val="00387A95"/>
    <w:rsid w:val="00394F9B"/>
    <w:rsid w:val="003A3B36"/>
    <w:rsid w:val="003A7B98"/>
    <w:rsid w:val="003A7FB1"/>
    <w:rsid w:val="003B1758"/>
    <w:rsid w:val="003B38CB"/>
    <w:rsid w:val="003B4029"/>
    <w:rsid w:val="003C4E29"/>
    <w:rsid w:val="003D1D0A"/>
    <w:rsid w:val="003D502B"/>
    <w:rsid w:val="003D616C"/>
    <w:rsid w:val="003D7593"/>
    <w:rsid w:val="003E0332"/>
    <w:rsid w:val="003F0AB9"/>
    <w:rsid w:val="003F17FA"/>
    <w:rsid w:val="00413915"/>
    <w:rsid w:val="00437C7E"/>
    <w:rsid w:val="004500A1"/>
    <w:rsid w:val="00457ABD"/>
    <w:rsid w:val="0046035B"/>
    <w:rsid w:val="00460F64"/>
    <w:rsid w:val="00472C34"/>
    <w:rsid w:val="00475902"/>
    <w:rsid w:val="00477459"/>
    <w:rsid w:val="00482CD2"/>
    <w:rsid w:val="0049552C"/>
    <w:rsid w:val="004A169B"/>
    <w:rsid w:val="004A5A67"/>
    <w:rsid w:val="004A669E"/>
    <w:rsid w:val="004B5A9A"/>
    <w:rsid w:val="004C2E9C"/>
    <w:rsid w:val="004C2F19"/>
    <w:rsid w:val="004C4A80"/>
    <w:rsid w:val="004C58EC"/>
    <w:rsid w:val="004D28A5"/>
    <w:rsid w:val="004D7480"/>
    <w:rsid w:val="004E2DDA"/>
    <w:rsid w:val="004E49F7"/>
    <w:rsid w:val="004E601C"/>
    <w:rsid w:val="004F1625"/>
    <w:rsid w:val="0052795C"/>
    <w:rsid w:val="005336AA"/>
    <w:rsid w:val="00533806"/>
    <w:rsid w:val="00534245"/>
    <w:rsid w:val="00534568"/>
    <w:rsid w:val="00535120"/>
    <w:rsid w:val="00537805"/>
    <w:rsid w:val="00545612"/>
    <w:rsid w:val="00550F8D"/>
    <w:rsid w:val="00570C79"/>
    <w:rsid w:val="00586803"/>
    <w:rsid w:val="00586CF1"/>
    <w:rsid w:val="0059069B"/>
    <w:rsid w:val="005A196B"/>
    <w:rsid w:val="005A4776"/>
    <w:rsid w:val="005A6BCA"/>
    <w:rsid w:val="005C1CDD"/>
    <w:rsid w:val="005C35DC"/>
    <w:rsid w:val="005C5B9C"/>
    <w:rsid w:val="005D4B9C"/>
    <w:rsid w:val="005F351B"/>
    <w:rsid w:val="006028CB"/>
    <w:rsid w:val="00605BE6"/>
    <w:rsid w:val="006333CD"/>
    <w:rsid w:val="0063504D"/>
    <w:rsid w:val="00636824"/>
    <w:rsid w:val="00637366"/>
    <w:rsid w:val="00642076"/>
    <w:rsid w:val="0064767E"/>
    <w:rsid w:val="006519B8"/>
    <w:rsid w:val="00661C6E"/>
    <w:rsid w:val="0066512B"/>
    <w:rsid w:val="0066741D"/>
    <w:rsid w:val="00671BC8"/>
    <w:rsid w:val="006870E2"/>
    <w:rsid w:val="00693149"/>
    <w:rsid w:val="0069614E"/>
    <w:rsid w:val="006A4281"/>
    <w:rsid w:val="006A7D70"/>
    <w:rsid w:val="006B6832"/>
    <w:rsid w:val="006B7B1C"/>
    <w:rsid w:val="006C7DC1"/>
    <w:rsid w:val="006D44D8"/>
    <w:rsid w:val="006D5426"/>
    <w:rsid w:val="006D618A"/>
    <w:rsid w:val="006E0745"/>
    <w:rsid w:val="006E25FF"/>
    <w:rsid w:val="006F3BB4"/>
    <w:rsid w:val="006F676A"/>
    <w:rsid w:val="00701099"/>
    <w:rsid w:val="007044AB"/>
    <w:rsid w:val="00724445"/>
    <w:rsid w:val="00725C44"/>
    <w:rsid w:val="00731BCB"/>
    <w:rsid w:val="00737108"/>
    <w:rsid w:val="00744D22"/>
    <w:rsid w:val="00745AC3"/>
    <w:rsid w:val="0077185A"/>
    <w:rsid w:val="00773FF1"/>
    <w:rsid w:val="0077690D"/>
    <w:rsid w:val="007A5064"/>
    <w:rsid w:val="007A774B"/>
    <w:rsid w:val="007B21E6"/>
    <w:rsid w:val="007B2CDF"/>
    <w:rsid w:val="007B4C01"/>
    <w:rsid w:val="007C0F9C"/>
    <w:rsid w:val="007C1BB4"/>
    <w:rsid w:val="007C307C"/>
    <w:rsid w:val="007C38EC"/>
    <w:rsid w:val="007C4A1E"/>
    <w:rsid w:val="007D03D3"/>
    <w:rsid w:val="007E00E8"/>
    <w:rsid w:val="007E0C27"/>
    <w:rsid w:val="007E4446"/>
    <w:rsid w:val="00807AEC"/>
    <w:rsid w:val="00812E68"/>
    <w:rsid w:val="00814F00"/>
    <w:rsid w:val="00815D06"/>
    <w:rsid w:val="00821C0D"/>
    <w:rsid w:val="00821F14"/>
    <w:rsid w:val="00823C65"/>
    <w:rsid w:val="00834BE4"/>
    <w:rsid w:val="00840C06"/>
    <w:rsid w:val="00840DDB"/>
    <w:rsid w:val="00840E0C"/>
    <w:rsid w:val="00843A6B"/>
    <w:rsid w:val="0084492D"/>
    <w:rsid w:val="00850101"/>
    <w:rsid w:val="00863AB6"/>
    <w:rsid w:val="00873246"/>
    <w:rsid w:val="00877620"/>
    <w:rsid w:val="00883E02"/>
    <w:rsid w:val="0088464B"/>
    <w:rsid w:val="00896F8B"/>
    <w:rsid w:val="008A6A93"/>
    <w:rsid w:val="008D43CF"/>
    <w:rsid w:val="008D4A51"/>
    <w:rsid w:val="008D5BBC"/>
    <w:rsid w:val="008D68CB"/>
    <w:rsid w:val="008E350B"/>
    <w:rsid w:val="008E59A8"/>
    <w:rsid w:val="008F2EC7"/>
    <w:rsid w:val="00900639"/>
    <w:rsid w:val="009009FE"/>
    <w:rsid w:val="00907AB5"/>
    <w:rsid w:val="009124CE"/>
    <w:rsid w:val="00913EB7"/>
    <w:rsid w:val="00914A36"/>
    <w:rsid w:val="00935414"/>
    <w:rsid w:val="0095065F"/>
    <w:rsid w:val="00954CE4"/>
    <w:rsid w:val="00962D90"/>
    <w:rsid w:val="00962E8B"/>
    <w:rsid w:val="00971043"/>
    <w:rsid w:val="00972119"/>
    <w:rsid w:val="00973D4C"/>
    <w:rsid w:val="00973EF5"/>
    <w:rsid w:val="009744E3"/>
    <w:rsid w:val="00975BAE"/>
    <w:rsid w:val="0098563E"/>
    <w:rsid w:val="009864D8"/>
    <w:rsid w:val="009900BD"/>
    <w:rsid w:val="009A2957"/>
    <w:rsid w:val="009A54BF"/>
    <w:rsid w:val="009A6E96"/>
    <w:rsid w:val="009B50CD"/>
    <w:rsid w:val="009B72B7"/>
    <w:rsid w:val="009C0588"/>
    <w:rsid w:val="009D5357"/>
    <w:rsid w:val="009F22BD"/>
    <w:rsid w:val="009F2AA5"/>
    <w:rsid w:val="009F5E5F"/>
    <w:rsid w:val="009F6211"/>
    <w:rsid w:val="00A0036F"/>
    <w:rsid w:val="00A004DE"/>
    <w:rsid w:val="00A0280A"/>
    <w:rsid w:val="00A101CF"/>
    <w:rsid w:val="00A273AD"/>
    <w:rsid w:val="00A51A29"/>
    <w:rsid w:val="00A53952"/>
    <w:rsid w:val="00A56298"/>
    <w:rsid w:val="00A56B95"/>
    <w:rsid w:val="00A63D79"/>
    <w:rsid w:val="00A7127F"/>
    <w:rsid w:val="00A73308"/>
    <w:rsid w:val="00A81BD7"/>
    <w:rsid w:val="00A85238"/>
    <w:rsid w:val="00A9008E"/>
    <w:rsid w:val="00A93D1C"/>
    <w:rsid w:val="00A94897"/>
    <w:rsid w:val="00AA695F"/>
    <w:rsid w:val="00AB21B3"/>
    <w:rsid w:val="00AB6979"/>
    <w:rsid w:val="00AC125C"/>
    <w:rsid w:val="00AC1868"/>
    <w:rsid w:val="00AC2E1B"/>
    <w:rsid w:val="00AC6583"/>
    <w:rsid w:val="00AD0B1C"/>
    <w:rsid w:val="00AD1C1E"/>
    <w:rsid w:val="00AE0CE3"/>
    <w:rsid w:val="00AF5616"/>
    <w:rsid w:val="00AF5870"/>
    <w:rsid w:val="00B36018"/>
    <w:rsid w:val="00B43343"/>
    <w:rsid w:val="00B4380A"/>
    <w:rsid w:val="00B43AB1"/>
    <w:rsid w:val="00B57167"/>
    <w:rsid w:val="00B57326"/>
    <w:rsid w:val="00B60366"/>
    <w:rsid w:val="00B621C1"/>
    <w:rsid w:val="00B761DE"/>
    <w:rsid w:val="00B91216"/>
    <w:rsid w:val="00B913DE"/>
    <w:rsid w:val="00B939C3"/>
    <w:rsid w:val="00BA779E"/>
    <w:rsid w:val="00BA7D54"/>
    <w:rsid w:val="00BB153C"/>
    <w:rsid w:val="00BB3FCD"/>
    <w:rsid w:val="00BB430C"/>
    <w:rsid w:val="00BB504A"/>
    <w:rsid w:val="00BB6616"/>
    <w:rsid w:val="00BC5DB6"/>
    <w:rsid w:val="00BC5DC6"/>
    <w:rsid w:val="00BD160C"/>
    <w:rsid w:val="00BF0B99"/>
    <w:rsid w:val="00BF3F88"/>
    <w:rsid w:val="00BF5AA9"/>
    <w:rsid w:val="00BF695D"/>
    <w:rsid w:val="00C05D72"/>
    <w:rsid w:val="00C33992"/>
    <w:rsid w:val="00C5171E"/>
    <w:rsid w:val="00C518E6"/>
    <w:rsid w:val="00C654DD"/>
    <w:rsid w:val="00C70871"/>
    <w:rsid w:val="00C714B6"/>
    <w:rsid w:val="00C72B87"/>
    <w:rsid w:val="00C80BF3"/>
    <w:rsid w:val="00C9402D"/>
    <w:rsid w:val="00C96E68"/>
    <w:rsid w:val="00C9758A"/>
    <w:rsid w:val="00CA04C7"/>
    <w:rsid w:val="00CA14A3"/>
    <w:rsid w:val="00CA296D"/>
    <w:rsid w:val="00CA47CA"/>
    <w:rsid w:val="00CB36B8"/>
    <w:rsid w:val="00CC0827"/>
    <w:rsid w:val="00CC0A5A"/>
    <w:rsid w:val="00CC7404"/>
    <w:rsid w:val="00CD038D"/>
    <w:rsid w:val="00CD0E65"/>
    <w:rsid w:val="00CD160A"/>
    <w:rsid w:val="00CD3B73"/>
    <w:rsid w:val="00CD7137"/>
    <w:rsid w:val="00CD79E8"/>
    <w:rsid w:val="00CE2CD1"/>
    <w:rsid w:val="00CF352B"/>
    <w:rsid w:val="00CF3909"/>
    <w:rsid w:val="00D01CC0"/>
    <w:rsid w:val="00D11734"/>
    <w:rsid w:val="00D15C99"/>
    <w:rsid w:val="00D17DF0"/>
    <w:rsid w:val="00D261CA"/>
    <w:rsid w:val="00D26B81"/>
    <w:rsid w:val="00D36B92"/>
    <w:rsid w:val="00D43D41"/>
    <w:rsid w:val="00D4528C"/>
    <w:rsid w:val="00D53BE4"/>
    <w:rsid w:val="00D5441E"/>
    <w:rsid w:val="00D570FA"/>
    <w:rsid w:val="00D64786"/>
    <w:rsid w:val="00D72F2F"/>
    <w:rsid w:val="00D75BB1"/>
    <w:rsid w:val="00D81133"/>
    <w:rsid w:val="00D94882"/>
    <w:rsid w:val="00D96D39"/>
    <w:rsid w:val="00D96F81"/>
    <w:rsid w:val="00DA7786"/>
    <w:rsid w:val="00DB050D"/>
    <w:rsid w:val="00DB6E80"/>
    <w:rsid w:val="00DC41B4"/>
    <w:rsid w:val="00DF1842"/>
    <w:rsid w:val="00DF2D8D"/>
    <w:rsid w:val="00DF4259"/>
    <w:rsid w:val="00DF4A2A"/>
    <w:rsid w:val="00DF5F4B"/>
    <w:rsid w:val="00DF7CA4"/>
    <w:rsid w:val="00E038A6"/>
    <w:rsid w:val="00E16B4A"/>
    <w:rsid w:val="00E26BC2"/>
    <w:rsid w:val="00E35961"/>
    <w:rsid w:val="00E4366A"/>
    <w:rsid w:val="00E475EC"/>
    <w:rsid w:val="00E5309F"/>
    <w:rsid w:val="00E562AA"/>
    <w:rsid w:val="00E602E5"/>
    <w:rsid w:val="00E64473"/>
    <w:rsid w:val="00E67166"/>
    <w:rsid w:val="00E74C9A"/>
    <w:rsid w:val="00E779FD"/>
    <w:rsid w:val="00E80EB3"/>
    <w:rsid w:val="00E90513"/>
    <w:rsid w:val="00E9170B"/>
    <w:rsid w:val="00E97DEF"/>
    <w:rsid w:val="00EB5B83"/>
    <w:rsid w:val="00EB6ADB"/>
    <w:rsid w:val="00EC103E"/>
    <w:rsid w:val="00EE0E1F"/>
    <w:rsid w:val="00EE207A"/>
    <w:rsid w:val="00EF5B2F"/>
    <w:rsid w:val="00F105E1"/>
    <w:rsid w:val="00F23A29"/>
    <w:rsid w:val="00F26A14"/>
    <w:rsid w:val="00F3202D"/>
    <w:rsid w:val="00F320BE"/>
    <w:rsid w:val="00F32809"/>
    <w:rsid w:val="00F333C8"/>
    <w:rsid w:val="00F64C49"/>
    <w:rsid w:val="00F73317"/>
    <w:rsid w:val="00F82F41"/>
    <w:rsid w:val="00F860B4"/>
    <w:rsid w:val="00FA046F"/>
    <w:rsid w:val="00FB4493"/>
    <w:rsid w:val="00FC3878"/>
    <w:rsid w:val="00FD024F"/>
    <w:rsid w:val="00FD2DCC"/>
    <w:rsid w:val="00FE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C490C"/>
  <w15:chartTrackingRefBased/>
  <w15:docId w15:val="{6A86CCEB-9C17-4588-AD6F-9F2B0195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3F4"/>
    <w:pPr>
      <w:ind w:left="720"/>
      <w:contextualSpacing/>
    </w:pPr>
  </w:style>
  <w:style w:type="paragraph" w:styleId="BalloonText">
    <w:name w:val="Balloon Text"/>
    <w:basedOn w:val="Normal"/>
    <w:link w:val="BalloonTextChar"/>
    <w:uiPriority w:val="99"/>
    <w:semiHidden/>
    <w:unhideWhenUsed/>
    <w:rsid w:val="00030FD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F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FD476-6417-4FEE-970C-077B5EA8E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Graham</dc:creator>
  <cp:keywords/>
  <dc:description/>
  <cp:lastModifiedBy>Brandy Dalton</cp:lastModifiedBy>
  <cp:revision>2</cp:revision>
  <cp:lastPrinted>2019-02-12T22:24:00Z</cp:lastPrinted>
  <dcterms:created xsi:type="dcterms:W3CDTF">2020-10-08T21:29:00Z</dcterms:created>
  <dcterms:modified xsi:type="dcterms:W3CDTF">2020-10-08T21:29:00Z</dcterms:modified>
</cp:coreProperties>
</file>